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WinFOLIA Reg 2016b</w:t>
        <w:tab/>
        <w:t xml:space="preserve">LEAF</w:t>
        <w:tab/>
        <w:t xml:space="preserve">Leaf#</w:t>
        <w:tab/>
        <w:t xml:space="preserve">ImageFileName</w:t>
        <w:tab/>
        <w:t xml:space="preserve">ImageAcqDeviceAndSoftwareInfo DateTimeModified</w:t>
        <w:tab/>
        <w:t xml:space="preserve">Operator Date Time</w:t>
        <w:tab/>
        <w:t xml:space="preserve">CalibMethod TPU Units ImageDpi PxSizeX PxSizeY</w:t>
        <w:tab/>
        <w:t xml:space="preserve">PxClassif</w:t>
        <w:tab/>
        <w:t xml:space="preserve">Filters A L W FC AR Smoothing</w:t>
        <w:tab/>
        <w:t xml:space="preserve">WidthMethod PosiWidth 1 2 PosiAngle 1 2</w:t>
        <w:tab/>
        <w:t xml:space="preserve">TeethSens EnvElasticity FractalNImg NofExclRgns ImgEdited</w:t>
        <w:tab/>
        <w:tab/>
        <w:t xml:space="preserve">AnaRgnArea</w:t>
        <w:tab/>
        <w:t xml:space="preserve">NofLeaves</w:t>
        <w:tab/>
        <w:t xml:space="preserve">TotLeafArea</w:t>
        <w:tab/>
        <w:t xml:space="preserve">AvgLeafArea</w:t>
        <w:tab/>
        <w:t xml:space="preserve">AvgLeafHorizWidth</w:t>
        <w:tab/>
        <w:t xml:space="preserve">AvgLeafVertLength</w:t>
        <w:tab/>
        <w:t xml:space="preserve">AvgLeafAspRatio</w:t>
        <w:tab/>
        <w:t xml:space="preserve">AvgLeafPerim</w:t>
        <w:tab/>
        <w:t xml:space="preserve">AvgLeafFormC</w:t>
        <w:tab/>
        <w:t xml:space="preserve">AvgLeafFracDim</w:t>
        <w:tab/>
        <w:t xml:space="preserve">AvgLeafFracDev</w:t>
        <w:tab/>
        <w:t xml:space="preserve">AvgLeafEnvArea</w:t>
        <w:tab/>
        <w:t xml:space="preserve">AvgLeafNTeeth</w:t>
        <w:tab/>
        <w:t xml:space="preserve">AvgLeafTeethHeight</w:t>
        <w:tab/>
        <w:t xml:space="preserve">AvgLeafTeethWidth</w:t>
        <w:tab/>
        <w:t xml:space="preserve">AvgHoleArea</w:t>
        <w:tab/>
        <w:t xml:space="preserve">AvgBladeSymmetry</w:t>
        <w:tab/>
        <w:tab/>
        <w:t xml:space="preserve">LeafArea</w:t>
        <w:tab/>
        <w:t xml:space="preserve">TotHolesArea</w:t>
        <w:tab/>
        <w:t xml:space="preserve">Perimeter</w:t>
        <w:tab/>
        <w:t xml:space="preserve">VertLength</w:t>
        <w:tab/>
        <w:t xml:space="preserve">HorizWidth</w:t>
        <w:tab/>
        <w:t xml:space="preserve">AvgHorizWidth</w:t>
        <w:tab/>
        <w:t xml:space="preserve">AspectRatio(W/L)</w:t>
        <w:tab/>
        <w:t xml:space="preserve">FormCoefficient</w:t>
        <w:tab/>
        <w:t xml:space="preserve">BladeLength</w:t>
        <w:tab/>
        <w:t xml:space="preserve">MaxPerpWidth</w:t>
        <w:tab/>
        <w:t xml:space="preserve">PosiMaxPerpWidth</w:t>
        <w:tab/>
        <w:t xml:space="preserve">PerpWidth1</w:t>
        <w:tab/>
        <w:t xml:space="preserve">PerpWidth2</w:t>
        <w:tab/>
        <w:t xml:space="preserve">LobeAngle1</w:t>
        <w:tab/>
        <w:t xml:space="preserve">LobeAngle2</w:t>
        <w:tab/>
        <w:t xml:space="preserve">PetioleLength</w:t>
        <w:tab/>
        <w:t xml:space="preserve">PetioleArea</w:t>
        <w:tab/>
        <w:t xml:space="preserve">NofTeeth</w:t>
        <w:tab/>
        <w:t xml:space="preserve">AvgTeethHeight</w:t>
        <w:tab/>
        <w:t xml:space="preserve">AvgTeethWidth</w:t>
        <w:tab/>
        <w:t xml:space="preserve">FractalDim</w:t>
        <w:tab/>
        <w:t xml:space="preserve">FractalDev</w:t>
        <w:tab/>
        <w:t xml:space="preserve">EnvelopeArea</w:t>
        <w:tab/>
        <w:t xml:space="preserve">EnvWidth1</w:t>
        <w:tab/>
        <w:t xml:space="preserve">EnvWidth2</w:t>
        <w:tab/>
        <w:t xml:space="preserve">EnvAngle1</w:t>
        <w:tab/>
        <w:t xml:space="preserve">EnvAngle2</w:t>
        <w:tab/>
        <w:t xml:space="preserve">BladeSymmetry</w:t>
        <w:tab/>
        <w:tab/>
        <w:t xml:space="preserve">Observation1Name</w:t>
        <w:tab/>
        <w:t xml:space="preserve">Observation2Name</w:t>
        <w:tab/>
        <w:t xml:space="preserve">Observation3Name</w:t>
        <w:tab/>
        <w:t xml:space="preserve">Observation4Name</w:t>
        <w:tab/>
        <w:t xml:space="preserve">Observation5Name</w:t>
        <w:tab/>
        <w:t xml:space="preserve">Observation6Name</w:t>
        <w:tab/>
        <w:t xml:space="preserve">InterMeas1</w:t>
        <w:tab/>
        <w:t xml:space="preserve">InterMeas2</w:t>
        <w:tab/>
        <w:t xml:space="preserve">InterMeas3</w:t>
        <w:tab/>
        <w:t xml:space="preserve">InterMeas4</w:t>
        <w:tab/>
        <w:t xml:space="preserve">InterMeas5</w:t>
        <w:tab/>
        <w:t xml:space="preserve">InterMeas6</w:t>
        <w:tab/>
        <w:t xml:space="preserve">InterMeas7</w:t>
        <w:tab/>
        <w:t xml:space="preserve">InterMeas8</w:t>
        <w:tab/>
        <w:t xml:space="preserve">InterMeas9</w:t>
        <w:tab/>
        <w:t xml:space="preserve">InterMeas10</w:t>
        <w:tab/>
        <w:t xml:space="preserve">InterMeas11</w:t>
        <w:tab/>
        <w:t xml:space="preserve">InterMeas12</w:t>
        <w:tab/>
        <w:t xml:space="preserve">InterMeas13</w:t>
        <w:tab/>
        <w:t xml:space="preserve">InterMeas14</w:t>
        <w:tab/>
        <w:t xml:space="preserve">InterMeas15</w:t>
        <w:tab/>
        <w:t xml:space="preserve">InterMeas16</w:t>
        <w:tab/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SampleId</w:t>
        <w:tab/>
        <w:t xml:space="preserve">HOLE</w:t>
        <w:tab/>
        <w:t xml:space="preserve">Leaf#</w:t>
        <w:tab/>
        <w:t xml:space="preserve">Area</w:t>
        <w:tab/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SampleId</w:t>
        <w:tab/>
        <w:t xml:space="preserve">TOOTH</w:t>
        <w:tab/>
        <w:t xml:space="preserve">Leaf#</w:t>
        <w:tab/>
        <w:t xml:space="preserve">Height</w:t>
        <w:tab/>
        <w:t xml:space="preserve">Width</w:t>
        <w:tab/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SampleId</w:t>
        <w:tab/>
        <w:t xml:space="preserve">COLOR</w:t>
        <w:tab/>
        <w:t xml:space="preserve">Leaf#</w:t>
        <w:tab/>
        <w:t xml:space="preserve">Class Name/Group Name</w:t>
        <w:tab/>
        <w:t xml:space="preserve">BelongingGroup/NofClassInGrp</w:t>
        <w:tab/>
        <w:t xml:space="preserve">ClassSpecs/BgGrp</w:t>
        <w:tab/>
        <w:t xml:space="preserve">Area</w:t>
        <w:tab/>
        <w:t xml:space="preserve">%Area</w:t>
        <w:tab/>
        <w:t xml:space="preserve">Aggregation</w:t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38122998-A</w:t>
        <w:tab/>
        <w:t xml:space="preserve">LEAF</w:t>
        <w:tab/>
        <w:t xml:space="preserve">0</w:t>
        <w:tab/>
        <w:t xml:space="preserve">Scanner</w:t>
        <w:tab/>
        <w:t xml:space="preserve">Canon Twain Data Source On WIA WIA-CanoScan LiDE 220 1.9 V1.0 26 June 2000 </w:t>
        <w:tab/>
        <w:t xml:space="preserve">AntoineM 2019-05-08 16:17:39</w:t>
        <w:tab/>
        <w:t xml:space="preserve">Intrinsic cm 150.0000 0.016940 0.016888</w:t>
        <w:tab/>
        <w:t xml:space="preserve">THD 155</w:t>
        <w:tab/>
        <w:tab/>
        <w:t xml:space="preserve">Horiz 50 90 10 25</w:t>
        <w:tab/>
        <w:t xml:space="preserve">0.50 6 1 N</w:t>
        <w:tab/>
        <w:tab/>
        <w:t xml:space="preserve">595.8659</w:t>
        <w:tab/>
        <w:tab/>
        <w:t xml:space="preserve">39.7634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38122998-B</w:t>
        <w:tab/>
        <w:t xml:space="preserve">LEAF</w:t>
        <w:tab/>
        <w:t xml:space="preserve">0</w:t>
        <w:tab/>
        <w:t xml:space="preserve">Scanner</w:t>
        <w:tab/>
        <w:t xml:space="preserve">Canon Twain Data Source On WIA WIA-CanoScan LiDE 220 1.9 V1.0 26 June 2000 </w:t>
        <w:tab/>
        <w:t xml:space="preserve">AntoineM 2019-05-08 16:19:07</w:t>
        <w:tab/>
        <w:t xml:space="preserve">Intrinsic cm 150.0000 0.016940 0.016888</w:t>
        <w:tab/>
        <w:t xml:space="preserve">THD 155</w:t>
        <w:tab/>
        <w:tab/>
        <w:t xml:space="preserve">Horiz 50 90 10 25</w:t>
        <w:tab/>
        <w:t xml:space="preserve">0.50 6 1 N</w:t>
        <w:tab/>
        <w:tab/>
        <w:t xml:space="preserve">593.8353</w:t>
        <w:tab/>
        <w:tab/>
        <w:t xml:space="preserve">53.5274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38121244</w:t>
        <w:tab/>
        <w:t xml:space="preserve">LEAF</w:t>
        <w:tab/>
        <w:t xml:space="preserve">0</w:t>
        <w:tab/>
        <w:t xml:space="preserve">Scanner</w:t>
        <w:tab/>
        <w:t xml:space="preserve">Canon Twain Data Source On WIA WIA-CanoScan LiDE 220 1.9 V1.0 26 June 2000 </w:t>
        <w:tab/>
        <w:t xml:space="preserve">AntoineM 2019-05-08 16:45:00</w:t>
        <w:tab/>
        <w:t xml:space="preserve">Intrinsic cm 150.0000 0.016940 0.016888</w:t>
        <w:tab/>
        <w:t xml:space="preserve">THD 155</w:t>
        <w:tab/>
        <w:tab/>
        <w:t xml:space="preserve">Horiz 50 90 10 25</w:t>
        <w:tab/>
        <w:t xml:space="preserve">0.50 6 1 N</w:t>
        <w:tab/>
        <w:tab/>
        <w:t xml:space="preserve">591.7120</w:t>
        <w:tab/>
        <w:tab/>
        <w:t xml:space="preserve">84.2563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38121527</w:t>
        <w:tab/>
        <w:t xml:space="preserve">LEAF</w:t>
        <w:tab/>
        <w:t xml:space="preserve">0</w:t>
        <w:tab/>
        <w:t xml:space="preserve">Scanner</w:t>
        <w:tab/>
        <w:t xml:space="preserve">Canon Twain Data Source On WIA WIA-CanoScan LiDE 220 1.9 V1.0 26 June 2000 </w:t>
        <w:tab/>
        <w:t xml:space="preserve">AntoineM 2019-05-08 16:54:19</w:t>
        <w:tab/>
        <w:t xml:space="preserve">Intrinsic cm 150.0000 0.016940 0.016888</w:t>
        <w:tab/>
        <w:t xml:space="preserve">THD 175</w:t>
        <w:tab/>
        <w:tab/>
        <w:t xml:space="preserve">Horiz 50 90 10 25</w:t>
        <w:tab/>
        <w:t xml:space="preserve">0.50 6 1 N</w:t>
        <w:tab/>
        <w:tab/>
        <w:t xml:space="preserve">583.8299</w:t>
        <w:tab/>
        <w:tab/>
        <w:t xml:space="preserve">94.4306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38119510</w:t>
        <w:tab/>
        <w:t xml:space="preserve">LEAF</w:t>
        <w:tab/>
        <w:t xml:space="preserve">0</w:t>
        <w:tab/>
        <w:t xml:space="preserve">Scanner</w:t>
        <w:tab/>
        <w:t xml:space="preserve">Canon Twain Data Source On WIA WIA-CanoScan LiDE 220 1.9 V1.0 26 June 2000 </w:t>
        <w:tab/>
        <w:t xml:space="preserve">AntoineM 2019-05-08 17:13:53</w:t>
        <w:tab/>
        <w:t xml:space="preserve">Intrinsic cm 150.0000 0.016940 0.016888</w:t>
        <w:tab/>
        <w:t xml:space="preserve">THD 175</w:t>
        <w:tab/>
        <w:tab/>
        <w:t xml:space="preserve">Horiz 50 90 10 25</w:t>
        <w:tab/>
        <w:t xml:space="preserve">0.50 6 1 N</w:t>
        <w:tab/>
        <w:tab/>
        <w:t xml:space="preserve">594.0070</w:t>
        <w:tab/>
        <w:tab/>
        <w:t xml:space="preserve">29.2877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38119907</w:t>
        <w:tab/>
        <w:t xml:space="preserve">LEAF</w:t>
        <w:tab/>
        <w:t xml:space="preserve">0</w:t>
        <w:tab/>
        <w:t xml:space="preserve">Scanner</w:t>
        <w:tab/>
        <w:t xml:space="preserve">Canon Twain Data Source On WIA WIA-CanoScan LiDE 220 1.9 V1.0 26 June 2000 </w:t>
        <w:tab/>
        <w:t xml:space="preserve">AntoineM 2019-05-08 17:19:37</w:t>
        <w:tab/>
        <w:t xml:space="preserve">Intrinsic cm 150.0000 0.016940 0.016888</w:t>
        <w:tab/>
        <w:t xml:space="preserve">THD 175</w:t>
        <w:tab/>
        <w:tab/>
        <w:t xml:space="preserve">Horiz 50 90 10 25</w:t>
        <w:tab/>
        <w:t xml:space="preserve">0.50 6 1 N</w:t>
        <w:tab/>
        <w:tab/>
        <w:t xml:space="preserve">594.5448</w:t>
        <w:tab/>
        <w:tab/>
        <w:t xml:space="preserve">24.0475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38119137</w:t>
        <w:tab/>
        <w:t xml:space="preserve">LEAF</w:t>
        <w:tab/>
        <w:t xml:space="preserve">0</w:t>
        <w:tab/>
        <w:t xml:space="preserve">Scanner</w:t>
        <w:tab/>
        <w:t xml:space="preserve">Canon Twain Data Source On WIA WIA-CanoScan LiDE 220 1.9 V1.0 26 June 2000 </w:t>
        <w:tab/>
        <w:t xml:space="preserve">AntoineM 2019-05-08 17:27:32</w:t>
        <w:tab/>
        <w:t xml:space="preserve">Intrinsic cm 150.0000 0.016940 0.016888</w:t>
        <w:tab/>
        <w:t xml:space="preserve">THD 175</w:t>
        <w:tab/>
        <w:tab/>
        <w:t xml:space="preserve">Horiz 50 90 10 25</w:t>
        <w:tab/>
        <w:t xml:space="preserve">0.50 6 1 N</w:t>
        <w:tab/>
        <w:tab/>
        <w:t xml:space="preserve">589.7020</w:t>
        <w:tab/>
        <w:tab/>
        <w:t xml:space="preserve">29.6724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38117339</w:t>
        <w:tab/>
        <w:t xml:space="preserve">LEAF</w:t>
        <w:tab/>
        <w:t xml:space="preserve">0</w:t>
        <w:tab/>
        <w:t xml:space="preserve">Scanner</w:t>
        <w:tab/>
        <w:t xml:space="preserve">Canon Twain Data Source On WIA WIA-CanoScan LiDE 220 1.9 V1.0 26 June 2000 </w:t>
        <w:tab/>
        <w:t xml:space="preserve">AntoineM 2019-05-08 17:34:01</w:t>
        <w:tab/>
        <w:t xml:space="preserve">Intrinsic cm 150.0000 0.016940 0.016888</w:t>
        <w:tab/>
        <w:t xml:space="preserve">THD 175</w:t>
        <w:tab/>
        <w:tab/>
        <w:t xml:space="preserve">Horiz 50 90 10 25</w:t>
        <w:tab/>
        <w:t xml:space="preserve">0.50 6 1 N</w:t>
        <w:tab/>
        <w:tab/>
        <w:t xml:space="preserve">594.4619</w:t>
        <w:tab/>
        <w:tab/>
        <w:t xml:space="preserve">26.4331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38117148</w:t>
        <w:tab/>
        <w:t xml:space="preserve">LEAF</w:t>
        <w:tab/>
        <w:t xml:space="preserve">0</w:t>
        <w:tab/>
        <w:t xml:space="preserve">Scanner</w:t>
        <w:tab/>
        <w:t xml:space="preserve">Canon Twain Data Source On WIA WIA-CanoScan LiDE 220 1.9 V1.0 26 June 2000 </w:t>
        <w:tab/>
        <w:t xml:space="preserve">AntoineM 2019-05-08 17:40:56</w:t>
        <w:tab/>
        <w:t xml:space="preserve">Intrinsic cm 150.0000 0.016940 0.016888</w:t>
        <w:tab/>
        <w:t xml:space="preserve">THD 175</w:t>
        <w:tab/>
        <w:tab/>
        <w:t xml:space="preserve">Horiz 50 90 10 25</w:t>
        <w:tab/>
        <w:t xml:space="preserve">0.50 6 1 N</w:t>
        <w:tab/>
        <w:tab/>
        <w:t xml:space="preserve">594.1300</w:t>
        <w:tab/>
        <w:tab/>
        <w:t xml:space="preserve">31.6075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38106844</w:t>
        <w:tab/>
        <w:t xml:space="preserve">LEAF</w:t>
        <w:tab/>
        <w:t xml:space="preserve">0</w:t>
        <w:tab/>
        <w:t xml:space="preserve">Scanner</w:t>
        <w:tab/>
        <w:t xml:space="preserve">Canon Twain Data Source On WIA WIA-CanoScan LiDE 220 1.9 V1.0 26 June 2000 </w:t>
        <w:tab/>
        <w:t xml:space="preserve">AntoineM 2019-05-08 17:46:22</w:t>
        <w:tab/>
        <w:t xml:space="preserve">Intrinsic cm 150.0000 0.016940 0.016888</w:t>
        <w:tab/>
        <w:t xml:space="preserve">THD 175</w:t>
        <w:tab/>
        <w:tab/>
        <w:t xml:space="preserve">Horiz 50 90 10 25</w:t>
        <w:tab/>
        <w:t xml:space="preserve">0.50 6 1 N</w:t>
        <w:tab/>
        <w:tab/>
        <w:t xml:space="preserve">593.3004</w:t>
        <w:tab/>
        <w:tab/>
        <w:t xml:space="preserve">36.4657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38122447</w:t>
        <w:tab/>
        <w:t xml:space="preserve">LEAF</w:t>
        <w:tab/>
        <w:t xml:space="preserve">0</w:t>
        <w:tab/>
        <w:t xml:space="preserve">Scanner</w:t>
        <w:tab/>
        <w:t xml:space="preserve">Canon Twain Data Source On WIA WIA-CanoScan LiDE 220 1.9 V1.0 26 June 2000 </w:t>
        <w:tab/>
        <w:t xml:space="preserve">AntoineM 2019-05-08 18:00:57</w:t>
        <w:tab/>
        <w:t xml:space="preserve">Intrinsic cm 150.0000 0.016940 0.016888</w:t>
        <w:tab/>
        <w:t xml:space="preserve">THD 175</w:t>
        <w:tab/>
        <w:tab/>
        <w:t xml:space="preserve">Horiz 50 90 10 25</w:t>
        <w:tab/>
        <w:t xml:space="preserve">0.50 6 1 N</w:t>
        <w:tab/>
        <w:tab/>
        <w:t xml:space="preserve">593.4623</w:t>
        <w:tab/>
        <w:tab/>
        <w:t xml:space="preserve">80.1848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38112777</w:t>
        <w:tab/>
        <w:t xml:space="preserve">LEAF</w:t>
        <w:tab/>
        <w:t xml:space="preserve">0</w:t>
        <w:tab/>
        <w:t xml:space="preserve">Scanner</w:t>
        <w:tab/>
        <w:t xml:space="preserve">Canon Twain Data Source On WIA WIA-CanoScan LiDE 220 1.9 V1.0 26 June 2000 </w:t>
        <w:tab/>
        <w:t xml:space="preserve">AntoineM 2019-05-08 18:09:59</w:t>
        <w:tab/>
        <w:t xml:space="preserve">Intrinsic cm 150.0000 0.016940 0.016888</w:t>
        <w:tab/>
        <w:t xml:space="preserve">THD 175</w:t>
        <w:tab/>
        <w:tab/>
        <w:t xml:space="preserve">Horiz 50 90 10 25</w:t>
        <w:tab/>
        <w:t xml:space="preserve">0.50 6 1 N</w:t>
        <w:tab/>
        <w:tab/>
        <w:t xml:space="preserve">590.2685</w:t>
        <w:tab/>
        <w:tab/>
        <w:t xml:space="preserve">17.0720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38110273</w:t>
        <w:tab/>
        <w:t xml:space="preserve">LEAF</w:t>
        <w:tab/>
        <w:t xml:space="preserve">0</w:t>
        <w:tab/>
        <w:t xml:space="preserve">Scanner</w:t>
        <w:tab/>
        <w:t xml:space="preserve">Canon Twain Data Source On WIA WIA-CanoScan LiDE 220 1.9 V1.0 26 June 2000 </w:t>
        <w:tab/>
        <w:t xml:space="preserve">AntoineM 2019-05-08 18:19:13</w:t>
        <w:tab/>
        <w:t xml:space="preserve">Intrinsic cm 150.0000 0.016940 0.016888</w:t>
        <w:tab/>
        <w:t xml:space="preserve">THD 175</w:t>
        <w:tab/>
        <w:tab/>
        <w:t xml:space="preserve">Horiz 50 90 10 25</w:t>
        <w:tab/>
        <w:t xml:space="preserve">0.50 6 4 N</w:t>
        <w:tab/>
        <w:tab/>
        <w:t xml:space="preserve">592.6930</w:t>
        <w:tab/>
        <w:tab/>
        <w:t xml:space="preserve">22.5304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38112371</w:t>
        <w:tab/>
        <w:t xml:space="preserve">LEAF</w:t>
        <w:tab/>
        <w:t xml:space="preserve">0</w:t>
        <w:tab/>
        <w:t xml:space="preserve">Scanner</w:t>
        <w:tab/>
        <w:t xml:space="preserve">Canon Twain Data Source On WIA WIA-CanoScan LiDE 220 1.9 V1.0 26 June 2000 </w:t>
        <w:tab/>
        <w:t xml:space="preserve">AntoineM 2019-05-08 18:31:19</w:t>
        <w:tab/>
        <w:t xml:space="preserve">Intrinsic cm 150.0000 0.016940 0.016888</w:t>
        <w:tab/>
        <w:t xml:space="preserve">THD 175</w:t>
        <w:tab/>
        <w:tab/>
        <w:t xml:space="preserve">Horiz 50 90 10 25</w:t>
        <w:tab/>
        <w:t xml:space="preserve">0.50 6 1 N</w:t>
        <w:tab/>
        <w:tab/>
        <w:t xml:space="preserve">594.3846</w:t>
        <w:tab/>
        <w:tab/>
        <w:t xml:space="preserve">34.8714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38111886</w:t>
        <w:tab/>
        <w:t xml:space="preserve">LEAF</w:t>
        <w:tab/>
        <w:t xml:space="preserve">0</w:t>
        <w:tab/>
        <w:t xml:space="preserve">Scanner</w:t>
        <w:tab/>
        <w:t xml:space="preserve">Canon Twain Data Source On WIA WIA-CanoScan LiDE 220 1.9 V1.0 26 June 2000 </w:t>
        <w:tab/>
        <w:t xml:space="preserve">AntoineM 2019-05-08 18:36:01</w:t>
        <w:tab/>
        <w:t xml:space="preserve">Intrinsic cm 150.0000 0.016940 0.016888</w:t>
        <w:tab/>
        <w:t xml:space="preserve">THD 175</w:t>
        <w:tab/>
        <w:tab/>
        <w:t xml:space="preserve">Horiz 50 90 10 25</w:t>
        <w:tab/>
        <w:t xml:space="preserve">0.50 6 2 N</w:t>
        <w:tab/>
        <w:tab/>
        <w:t xml:space="preserve">585.0526</w:t>
        <w:tab/>
        <w:tab/>
        <w:t xml:space="preserve">37.1810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38123798</w:t>
        <w:tab/>
        <w:t xml:space="preserve">LEAF</w:t>
        <w:tab/>
        <w:t xml:space="preserve">0</w:t>
        <w:tab/>
        <w:t xml:space="preserve">Scanner</w:t>
        <w:tab/>
        <w:t xml:space="preserve">Canon Twain Data Source On WIA WIA-CanoScan LiDE 220 1.9 V1.0 26 June 2000 </w:t>
        <w:tab/>
        <w:t xml:space="preserve">AntoineM 2019-05-08 18:42:24</w:t>
        <w:tab/>
        <w:t xml:space="preserve">Intrinsic cm 150.0000 0.016940 0.016888</w:t>
        <w:tab/>
        <w:t xml:space="preserve">THD 175</w:t>
        <w:tab/>
        <w:tab/>
        <w:t xml:space="preserve">Horiz 50 90 10 25</w:t>
        <w:tab/>
        <w:t xml:space="preserve">0.50 6 1 N</w:t>
        <w:tab/>
        <w:tab/>
        <w:t xml:space="preserve">590.3220</w:t>
        <w:tab/>
        <w:tab/>
        <w:t xml:space="preserve">68.9286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38120988</w:t>
        <w:tab/>
        <w:t xml:space="preserve">LEAF</w:t>
        <w:tab/>
        <w:t xml:space="preserve">0</w:t>
        <w:tab/>
        <w:t xml:space="preserve">Scanner</w:t>
        <w:tab/>
        <w:t xml:space="preserve">Canon Twain Data Source On WIA WIA-CanoScan LiDE 220 1.9 V1.0 26 June 2000 </w:t>
        <w:tab/>
        <w:t xml:space="preserve">AntoineM 2019-05-08 19:06:41</w:t>
        <w:tab/>
        <w:t xml:space="preserve">Intrinsic cm 150.0000 0.016940 0.016888</w:t>
        <w:tab/>
        <w:t xml:space="preserve">THD 201</w:t>
        <w:tab/>
        <w:tab/>
        <w:t xml:space="preserve">Horiz 50 90 10 25</w:t>
        <w:tab/>
        <w:t xml:space="preserve">0.50 6 21 N</w:t>
        <w:tab/>
        <w:tab/>
        <w:t xml:space="preserve">486.0507</w:t>
        <w:tab/>
        <w:tab/>
        <w:t xml:space="preserve">73.1569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.0000000000002" w:top="1440.0000000000002" w:left="1440.0000000000002" w:right="1440.0000000000002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